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2A4" w:rsidRPr="00CF02A4" w:rsidRDefault="00CB346D" w:rsidP="00CF02A4">
      <w:pPr>
        <w:rPr>
          <w:b/>
          <w:sz w:val="32"/>
        </w:rPr>
      </w:pPr>
      <w:r>
        <w:rPr>
          <w:rFonts w:hint="eastAsia"/>
          <w:b/>
          <w:sz w:val="32"/>
        </w:rPr>
        <w:t>2-1</w:t>
      </w:r>
    </w:p>
    <w:p w:rsidR="00223859" w:rsidRPr="00223859" w:rsidRDefault="00223859" w:rsidP="00223859">
      <w:pPr>
        <w:rPr>
          <w:color w:val="FF0000"/>
          <w:sz w:val="32"/>
        </w:rPr>
      </w:pPr>
      <w:r w:rsidRPr="00223859">
        <w:rPr>
          <w:rFonts w:hint="eastAsia"/>
          <w:color w:val="FF0000"/>
          <w:sz w:val="32"/>
        </w:rPr>
        <w:t>預期效益及管考機制</w:t>
      </w:r>
    </w:p>
    <w:tbl>
      <w:tblPr>
        <w:tblW w:w="3805" w:type="pct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2038"/>
        <w:gridCol w:w="2036"/>
      </w:tblGrid>
      <w:tr w:rsidR="00CB346D" w:rsidTr="00CB346D">
        <w:trPr>
          <w:tblHeader/>
          <w:jc w:val="center"/>
        </w:trPr>
        <w:tc>
          <w:tcPr>
            <w:tcW w:w="1859" w:type="pct"/>
            <w:vMerge w:val="restart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B346D" w:rsidRDefault="00CB346D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預期效益</w:t>
            </w:r>
          </w:p>
        </w:tc>
        <w:tc>
          <w:tcPr>
            <w:tcW w:w="3141" w:type="pct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CB346D" w:rsidRDefault="00CB346D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管考機制</w:t>
            </w:r>
          </w:p>
        </w:tc>
      </w:tr>
      <w:tr w:rsidR="00CB346D" w:rsidTr="00CB346D">
        <w:trPr>
          <w:tblHeader/>
          <w:jc w:val="center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B346D" w:rsidRDefault="00CB346D">
            <w:pPr>
              <w:widowControl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B346D" w:rsidRDefault="00CB346D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質化評估指標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  <w:hideMark/>
          </w:tcPr>
          <w:p w:rsidR="00CB346D" w:rsidRDefault="00CB346D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量化評估指標</w:t>
            </w:r>
          </w:p>
        </w:tc>
      </w:tr>
      <w:tr w:rsidR="00CB346D" w:rsidTr="00CB346D">
        <w:trPr>
          <w:jc w:val="center"/>
        </w:trPr>
        <w:tc>
          <w:tcPr>
            <w:tcW w:w="1859" w:type="pct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6D" w:rsidRDefault="00CB346D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1.組成合作團隊</w:t>
            </w:r>
          </w:p>
        </w:tc>
        <w:tc>
          <w:tcPr>
            <w:tcW w:w="157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6D" w:rsidRDefault="00CB346D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由師培中心及小學教師組成合作團隊，擬定及執行計畫，並進行檢討與評估。</w:t>
            </w:r>
          </w:p>
        </w:tc>
        <w:tc>
          <w:tcPr>
            <w:tcW w:w="157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CB346D" w:rsidRDefault="00CB346D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一組</w:t>
            </w:r>
          </w:p>
        </w:tc>
      </w:tr>
      <w:tr w:rsidR="00CB346D" w:rsidTr="00CB346D">
        <w:trPr>
          <w:jc w:val="center"/>
        </w:trPr>
        <w:tc>
          <w:tcPr>
            <w:tcW w:w="185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6D" w:rsidRDefault="00CB346D">
            <w:pPr>
              <w:spacing w:line="320" w:lineRule="exact"/>
              <w:ind w:leftChars="-11" w:left="224" w:hangingChars="104" w:hanging="25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2.宣傳並招募師資培育學生參與本計畫研習課程。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6D" w:rsidRDefault="00CB346D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師資生多數了解本計畫主要核心概念，並確實學習補救教學知識。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CB346D" w:rsidRDefault="00CB346D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目標招募研習人數120人，預計每場場次師資生出席率達</w:t>
            </w:r>
            <w:proofErr w:type="gramStart"/>
            <w:r>
              <w:rPr>
                <w:rFonts w:ascii="標楷體" w:eastAsia="標楷體" w:hAnsi="標楷體" w:hint="eastAsia"/>
              </w:rPr>
              <w:t>8成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CB346D" w:rsidTr="00CB346D">
        <w:trPr>
          <w:jc w:val="center"/>
        </w:trPr>
        <w:tc>
          <w:tcPr>
            <w:tcW w:w="185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6D" w:rsidRDefault="00CB346D">
            <w:pPr>
              <w:spacing w:line="320" w:lineRule="exact"/>
              <w:ind w:leftChars="-11" w:left="224" w:hangingChars="104" w:hanging="25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3.以研習課程與經驗分享提高師資生補救教學能力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6D" w:rsidRDefault="00CB346D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精進學員</w:t>
            </w:r>
          </w:p>
          <w:p w:rsidR="00CB346D" w:rsidRDefault="00CB346D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「教材設計」、「學生診斷」、「班級經營」、「學生輔導」等補救教學能力。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CB346D" w:rsidRDefault="00CB346D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培訓課程完成後，給予學員填寫課程滿意度調查，師資生對課程滿意度達80%。</w:t>
            </w:r>
          </w:p>
        </w:tc>
      </w:tr>
      <w:tr w:rsidR="00CB346D" w:rsidTr="00CB346D">
        <w:trPr>
          <w:jc w:val="center"/>
        </w:trPr>
        <w:tc>
          <w:tcPr>
            <w:tcW w:w="185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6D" w:rsidRDefault="00CB346D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4.進入課輔輔導學校，進行實地操作與觀摩。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6D" w:rsidRDefault="00CB346D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專家教師根據課輔過程進行初步評定。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CB346D" w:rsidRDefault="00CB346D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投入20名完成培訓之師資生，至少與4所學校進行合作。</w:t>
            </w:r>
          </w:p>
        </w:tc>
      </w:tr>
      <w:tr w:rsidR="00CB346D" w:rsidTr="00CB346D">
        <w:trPr>
          <w:jc w:val="center"/>
        </w:trPr>
        <w:tc>
          <w:tcPr>
            <w:tcW w:w="185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6D" w:rsidRDefault="00CB346D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5.專家教師進行檢討會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6D" w:rsidRDefault="00CB346D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專家教師根據課輔過程進行深度評定。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CB346D" w:rsidRDefault="00CB346D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培訓具備實地教學反思能力的師資生，由專家教師進行評分，8程達到80分以上。</w:t>
            </w:r>
          </w:p>
        </w:tc>
      </w:tr>
      <w:tr w:rsidR="00CB346D" w:rsidTr="00CB346D">
        <w:trPr>
          <w:jc w:val="center"/>
        </w:trPr>
        <w:tc>
          <w:tcPr>
            <w:tcW w:w="1859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CB346D" w:rsidRDefault="00CB346D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6.合作團隊進行檢討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CB346D" w:rsidRDefault="00CB346D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設計問卷評量學生之滿意度調查，並針對建議進行計畫修正。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CB346D" w:rsidRDefault="00CB346D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設計問卷評量學生之滿意度調查，師資生對實踐課程滿意度達80%。</w:t>
            </w:r>
          </w:p>
        </w:tc>
      </w:tr>
    </w:tbl>
    <w:p w:rsidR="001A78D3" w:rsidRPr="00CB346D" w:rsidRDefault="001A78D3" w:rsidP="00223859">
      <w:pPr>
        <w:rPr>
          <w:rFonts w:ascii="標楷體" w:eastAsia="標楷體" w:hAnsi="標楷體"/>
          <w:kern w:val="0"/>
          <w:sz w:val="40"/>
        </w:rPr>
      </w:pPr>
      <w:bookmarkStart w:id="0" w:name="_GoBack"/>
      <w:bookmarkEnd w:id="0"/>
    </w:p>
    <w:sectPr w:rsidR="001A78D3" w:rsidRPr="00CB346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4AD" w:rsidRDefault="000764AD" w:rsidP="000E1570">
      <w:r>
        <w:separator/>
      </w:r>
    </w:p>
  </w:endnote>
  <w:endnote w:type="continuationSeparator" w:id="0">
    <w:p w:rsidR="000764AD" w:rsidRDefault="000764AD" w:rsidP="000E1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4AD" w:rsidRDefault="000764AD" w:rsidP="000E1570">
      <w:r>
        <w:separator/>
      </w:r>
    </w:p>
  </w:footnote>
  <w:footnote w:type="continuationSeparator" w:id="0">
    <w:p w:rsidR="000764AD" w:rsidRDefault="000764AD" w:rsidP="000E1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364D9"/>
    <w:multiLevelType w:val="hybridMultilevel"/>
    <w:tmpl w:val="1BB09742"/>
    <w:lvl w:ilvl="0" w:tplc="98E8A006">
      <w:start w:val="1"/>
      <w:numFmt w:val="taiwaneseCountingThousand"/>
      <w:lvlText w:val="(%1)"/>
      <w:lvlJc w:val="left"/>
      <w:pPr>
        <w:ind w:left="956" w:hanging="480"/>
      </w:pPr>
    </w:lvl>
    <w:lvl w:ilvl="1" w:tplc="A688310C">
      <w:start w:val="1"/>
      <w:numFmt w:val="taiwaneseCountingThousand"/>
      <w:lvlText w:val="%2、"/>
      <w:lvlJc w:val="left"/>
      <w:pPr>
        <w:tabs>
          <w:tab w:val="num" w:pos="1436"/>
        </w:tabs>
        <w:ind w:left="1436" w:hanging="480"/>
      </w:pPr>
      <w:rPr>
        <w:rFonts w:cs="Times New Roman"/>
      </w:rPr>
    </w:lvl>
    <w:lvl w:ilvl="2" w:tplc="95E63E7E">
      <w:start w:val="2"/>
      <w:numFmt w:val="decimal"/>
      <w:lvlText w:val="%3."/>
      <w:lvlJc w:val="left"/>
      <w:pPr>
        <w:tabs>
          <w:tab w:val="num" w:pos="1796"/>
        </w:tabs>
        <w:ind w:left="1796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396"/>
        </w:tabs>
        <w:ind w:left="239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76"/>
        </w:tabs>
        <w:ind w:left="287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56"/>
        </w:tabs>
        <w:ind w:left="335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36"/>
        </w:tabs>
        <w:ind w:left="383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16"/>
        </w:tabs>
        <w:ind w:left="431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796"/>
        </w:tabs>
        <w:ind w:left="4796" w:hanging="480"/>
      </w:pPr>
      <w:rPr>
        <w:rFonts w:cs="Times New Roman"/>
      </w:rPr>
    </w:lvl>
  </w:abstractNum>
  <w:abstractNum w:abstractNumId="1">
    <w:nsid w:val="30A5775A"/>
    <w:multiLevelType w:val="hybridMultilevel"/>
    <w:tmpl w:val="3BA8F8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4905390"/>
    <w:multiLevelType w:val="hybridMultilevel"/>
    <w:tmpl w:val="AEE659E2"/>
    <w:lvl w:ilvl="0" w:tplc="98E8A006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B4937D5"/>
    <w:multiLevelType w:val="hybridMultilevel"/>
    <w:tmpl w:val="2432E16E"/>
    <w:lvl w:ilvl="0" w:tplc="05A278DC">
      <w:start w:val="1"/>
      <w:numFmt w:val="taiwaneseCountingThousand"/>
      <w:lvlText w:val="(%1)"/>
      <w:lvlJc w:val="left"/>
      <w:pPr>
        <w:ind w:left="492" w:hanging="492"/>
      </w:pPr>
      <w:rPr>
        <w:rFonts w:ascii="Calibri" w:hAnsi="Calibri"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FFB60FA"/>
    <w:multiLevelType w:val="hybridMultilevel"/>
    <w:tmpl w:val="75C0D832"/>
    <w:lvl w:ilvl="0" w:tplc="96B8958E">
      <w:start w:val="1"/>
      <w:numFmt w:val="taiwaneseCountingThousand"/>
      <w:lvlText w:val="（%1）"/>
      <w:lvlJc w:val="left"/>
      <w:pPr>
        <w:ind w:left="480" w:hanging="480"/>
      </w:pPr>
      <w:rPr>
        <w:rFonts w:cs="Times New Roman"/>
      </w:rPr>
    </w:lvl>
    <w:lvl w:ilvl="1" w:tplc="8CBEDDF4">
      <w:start w:val="1"/>
      <w:numFmt w:val="taiwaneseCountingThousand"/>
      <w:suff w:val="space"/>
      <w:lvlText w:val="（%2）"/>
      <w:lvlJc w:val="left"/>
      <w:pPr>
        <w:ind w:left="4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2A22C84"/>
    <w:multiLevelType w:val="hybridMultilevel"/>
    <w:tmpl w:val="1BB09742"/>
    <w:lvl w:ilvl="0" w:tplc="98E8A006">
      <w:start w:val="1"/>
      <w:numFmt w:val="taiwaneseCountingThousand"/>
      <w:lvlText w:val="(%1)"/>
      <w:lvlJc w:val="left"/>
      <w:pPr>
        <w:ind w:left="956" w:hanging="480"/>
      </w:pPr>
    </w:lvl>
    <w:lvl w:ilvl="1" w:tplc="A688310C">
      <w:start w:val="1"/>
      <w:numFmt w:val="taiwaneseCountingThousand"/>
      <w:lvlText w:val="%2、"/>
      <w:lvlJc w:val="left"/>
      <w:pPr>
        <w:tabs>
          <w:tab w:val="num" w:pos="1436"/>
        </w:tabs>
        <w:ind w:left="1436" w:hanging="480"/>
      </w:pPr>
      <w:rPr>
        <w:rFonts w:cs="Times New Roman"/>
      </w:rPr>
    </w:lvl>
    <w:lvl w:ilvl="2" w:tplc="95E63E7E">
      <w:start w:val="2"/>
      <w:numFmt w:val="decimal"/>
      <w:lvlText w:val="%3."/>
      <w:lvlJc w:val="left"/>
      <w:pPr>
        <w:tabs>
          <w:tab w:val="num" w:pos="1796"/>
        </w:tabs>
        <w:ind w:left="1796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396"/>
        </w:tabs>
        <w:ind w:left="239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76"/>
        </w:tabs>
        <w:ind w:left="287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56"/>
        </w:tabs>
        <w:ind w:left="335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36"/>
        </w:tabs>
        <w:ind w:left="383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16"/>
        </w:tabs>
        <w:ind w:left="431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796"/>
        </w:tabs>
        <w:ind w:left="4796" w:hanging="480"/>
      </w:pPr>
      <w:rPr>
        <w:rFonts w:cs="Times New Roman"/>
      </w:rPr>
    </w:lvl>
  </w:abstractNum>
  <w:abstractNum w:abstractNumId="6">
    <w:nsid w:val="62D84DA5"/>
    <w:multiLevelType w:val="hybridMultilevel"/>
    <w:tmpl w:val="A4C22800"/>
    <w:lvl w:ilvl="0" w:tplc="ED904FB0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E6C05B7"/>
    <w:multiLevelType w:val="hybridMultilevel"/>
    <w:tmpl w:val="AABA430C"/>
    <w:lvl w:ilvl="0" w:tplc="96B8958E">
      <w:start w:val="1"/>
      <w:numFmt w:val="taiwaneseCountingThousand"/>
      <w:lvlText w:val="（%1）"/>
      <w:lvlJc w:val="left"/>
      <w:pPr>
        <w:ind w:left="480" w:hanging="480"/>
      </w:pPr>
      <w:rPr>
        <w:rFonts w:cs="Times New Roman"/>
      </w:rPr>
    </w:lvl>
    <w:lvl w:ilvl="1" w:tplc="AA5C3E34">
      <w:start w:val="1"/>
      <w:numFmt w:val="taiwaneseCountingThousand"/>
      <w:suff w:val="space"/>
      <w:lvlText w:val="（%2）"/>
      <w:lvlJc w:val="left"/>
      <w:pPr>
        <w:ind w:left="4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35010C1"/>
    <w:multiLevelType w:val="hybridMultilevel"/>
    <w:tmpl w:val="59A6BB4E"/>
    <w:lvl w:ilvl="0" w:tplc="984C456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7A2"/>
    <w:rsid w:val="000764AD"/>
    <w:rsid w:val="000D0A16"/>
    <w:rsid w:val="000E1570"/>
    <w:rsid w:val="00135A27"/>
    <w:rsid w:val="001A78D3"/>
    <w:rsid w:val="001D6261"/>
    <w:rsid w:val="001E2328"/>
    <w:rsid w:val="00223859"/>
    <w:rsid w:val="00320687"/>
    <w:rsid w:val="003576D4"/>
    <w:rsid w:val="00404DB8"/>
    <w:rsid w:val="004B38F6"/>
    <w:rsid w:val="004E1A00"/>
    <w:rsid w:val="004F1FCC"/>
    <w:rsid w:val="005B09DB"/>
    <w:rsid w:val="005F7591"/>
    <w:rsid w:val="008A0BB2"/>
    <w:rsid w:val="008E4A3A"/>
    <w:rsid w:val="00915E72"/>
    <w:rsid w:val="009E0447"/>
    <w:rsid w:val="00A1398B"/>
    <w:rsid w:val="00AC7523"/>
    <w:rsid w:val="00AF23AC"/>
    <w:rsid w:val="00B009CC"/>
    <w:rsid w:val="00B70BD5"/>
    <w:rsid w:val="00BA0C15"/>
    <w:rsid w:val="00BB2150"/>
    <w:rsid w:val="00CB346D"/>
    <w:rsid w:val="00CF02A4"/>
    <w:rsid w:val="00D174C6"/>
    <w:rsid w:val="00D23647"/>
    <w:rsid w:val="00DE533D"/>
    <w:rsid w:val="00E66B20"/>
    <w:rsid w:val="00E717A2"/>
    <w:rsid w:val="00EF61A6"/>
    <w:rsid w:val="00F37B63"/>
    <w:rsid w:val="00FB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7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5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E15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E15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E1570"/>
    <w:rPr>
      <w:sz w:val="20"/>
      <w:szCs w:val="20"/>
    </w:rPr>
  </w:style>
  <w:style w:type="paragraph" w:styleId="a7">
    <w:name w:val="List Paragraph"/>
    <w:basedOn w:val="a"/>
    <w:uiPriority w:val="34"/>
    <w:qFormat/>
    <w:rsid w:val="00135A27"/>
    <w:pPr>
      <w:ind w:leftChars="200" w:left="480"/>
    </w:pPr>
  </w:style>
  <w:style w:type="paragraph" w:customStyle="1" w:styleId="Default">
    <w:name w:val="Default"/>
    <w:rsid w:val="00223859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7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5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E15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E15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E1570"/>
    <w:rPr>
      <w:sz w:val="20"/>
      <w:szCs w:val="20"/>
    </w:rPr>
  </w:style>
  <w:style w:type="paragraph" w:styleId="a7">
    <w:name w:val="List Paragraph"/>
    <w:basedOn w:val="a"/>
    <w:uiPriority w:val="34"/>
    <w:qFormat/>
    <w:rsid w:val="00135A27"/>
    <w:pPr>
      <w:ind w:leftChars="200" w:left="480"/>
    </w:pPr>
  </w:style>
  <w:style w:type="paragraph" w:customStyle="1" w:styleId="Default">
    <w:name w:val="Default"/>
    <w:rsid w:val="00223859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2016-12-09T02:06:00Z</dcterms:created>
  <dcterms:modified xsi:type="dcterms:W3CDTF">2016-12-09T02:06:00Z</dcterms:modified>
</cp:coreProperties>
</file>